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A7" w:rsidRDefault="0072241F" w:rsidP="00CB6A95">
      <w:pPr>
        <w:pStyle w:val="SOPTitle"/>
        <w:spacing w:line="360" w:lineRule="auto"/>
      </w:pPr>
      <w:r>
        <w:t xml:space="preserve">Nanospec 3000 </w:t>
      </w:r>
      <w:r w:rsidR="00FC58A4">
        <w:t>SOP</w:t>
      </w:r>
    </w:p>
    <w:p w:rsidR="00B42C47" w:rsidRDefault="00B42C47" w:rsidP="00B42C47">
      <w:pPr>
        <w:pStyle w:val="SOPTitle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598795" cy="4632325"/>
            <wp:effectExtent l="19050" t="0" r="1905" b="0"/>
            <wp:docPr id="25" name="Picture 25" descr="C:\Documents and Settings\Labstaff\Desktop\SOP Photos\SDC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Labstaff\Desktop\SOP Photos\SDC11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46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AF" w:rsidRPr="00C83F07" w:rsidRDefault="00DE17AF" w:rsidP="007C17A9">
      <w:pPr>
        <w:pStyle w:val="SOPL1Title"/>
      </w:pPr>
      <w:bookmarkStart w:id="0" w:name="_Toc266437257"/>
      <w:r w:rsidRPr="00C83F07">
        <w:t>Scope</w:t>
      </w:r>
      <w:bookmarkEnd w:id="0"/>
    </w:p>
    <w:p w:rsidR="00DE17AF" w:rsidRPr="00B955CE" w:rsidRDefault="00AC422A" w:rsidP="007C17A9">
      <w:pPr>
        <w:pStyle w:val="SOPL2Text"/>
      </w:pPr>
      <w:r w:rsidRPr="00B955CE">
        <w:t>This document</w:t>
      </w:r>
      <w:r w:rsidR="0072241F">
        <w:t xml:space="preserve"> provides procedures for measuring film thickness with the Nanospec 3000</w:t>
      </w:r>
      <w:r w:rsidR="00CB6A95" w:rsidRPr="00B955CE">
        <w:t>.</w:t>
      </w:r>
    </w:p>
    <w:sdt>
      <w:sdtPr>
        <w:rPr>
          <w:rFonts w:asciiTheme="minorHAnsi" w:hAnsiTheme="minorHAnsi" w:cstheme="minorBidi"/>
          <w:b w:val="0"/>
          <w:sz w:val="22"/>
          <w:szCs w:val="22"/>
        </w:rPr>
        <w:id w:val="60363932"/>
        <w:docPartObj>
          <w:docPartGallery w:val="Table of Contents"/>
          <w:docPartUnique/>
        </w:docPartObj>
      </w:sdtPr>
      <w:sdtContent>
        <w:bookmarkStart w:id="1" w:name="_Toc266437258" w:displacedByCustomXml="prev"/>
        <w:p w:rsidR="00737BA4" w:rsidRPr="00A66840" w:rsidRDefault="00737BA4" w:rsidP="007C17A9">
          <w:pPr>
            <w:pStyle w:val="SOPL1Title"/>
          </w:pPr>
          <w:r w:rsidRPr="00A66840">
            <w:t>Table of Contents</w:t>
          </w:r>
          <w:bookmarkEnd w:id="1"/>
        </w:p>
        <w:p w:rsidR="000F5CF8" w:rsidRDefault="0035098D">
          <w:pPr>
            <w:pStyle w:val="TOC1"/>
          </w:pPr>
          <w:r>
            <w:fldChar w:fldCharType="begin"/>
          </w:r>
          <w:r w:rsidR="005567D6">
            <w:instrText xml:space="preserve"> TOC \h \z \t "SOP L1 Title,1,SOP L2 Title,2,SOP L3 Title,3,SOP L4 Title,4" </w:instrText>
          </w:r>
          <w:r>
            <w:fldChar w:fldCharType="separate"/>
          </w:r>
          <w:hyperlink w:anchor="_Toc266437257" w:history="1">
            <w:r w:rsidR="000F5CF8" w:rsidRPr="004B6346">
              <w:rPr>
                <w:rStyle w:val="Hyperlink"/>
              </w:rPr>
              <w:t>1.</w:t>
            </w:r>
            <w:r w:rsidR="000F5CF8">
              <w:tab/>
            </w:r>
            <w:r w:rsidR="000F5CF8" w:rsidRPr="004B6346">
              <w:rPr>
                <w:rStyle w:val="Hyperlink"/>
              </w:rPr>
              <w:t>Scope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1"/>
          </w:pPr>
          <w:hyperlink w:anchor="_Toc266437258" w:history="1">
            <w:r w:rsidR="000F5CF8" w:rsidRPr="004B6346">
              <w:rPr>
                <w:rStyle w:val="Hyperlink"/>
              </w:rPr>
              <w:t>2.</w:t>
            </w:r>
            <w:r w:rsidR="000F5CF8">
              <w:tab/>
            </w:r>
            <w:r w:rsidR="000F5CF8" w:rsidRPr="004B6346">
              <w:rPr>
                <w:rStyle w:val="Hyperlink"/>
              </w:rPr>
              <w:t>Table of Contents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1"/>
          </w:pPr>
          <w:hyperlink w:anchor="_Toc266437259" w:history="1">
            <w:r w:rsidR="000F5CF8" w:rsidRPr="004B6346">
              <w:rPr>
                <w:rStyle w:val="Hyperlink"/>
              </w:rPr>
              <w:t>3.</w:t>
            </w:r>
            <w:r w:rsidR="000F5CF8">
              <w:tab/>
            </w:r>
            <w:r w:rsidR="000F5CF8" w:rsidRPr="004B6346">
              <w:rPr>
                <w:rStyle w:val="Hyperlink"/>
              </w:rPr>
              <w:t>Reference Documents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2"/>
            <w:rPr>
              <w:snapToGrid/>
              <w:w w:val="100"/>
            </w:rPr>
          </w:pPr>
          <w:hyperlink w:anchor="_Toc266437260" w:history="1">
            <w:r w:rsidR="000F5CF8" w:rsidRPr="004B6346">
              <w:rPr>
                <w:rStyle w:val="Hyperlink"/>
              </w:rPr>
              <w:t>3.1</w:t>
            </w:r>
            <w:r w:rsidR="000F5CF8">
              <w:rPr>
                <w:snapToGrid/>
                <w:w w:val="100"/>
              </w:rPr>
              <w:tab/>
            </w:r>
            <w:r w:rsidR="000F5CF8" w:rsidRPr="004B6346">
              <w:rPr>
                <w:rStyle w:val="Hyperlink"/>
              </w:rPr>
              <w:t>Referenced within this Document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2"/>
            <w:rPr>
              <w:snapToGrid/>
              <w:w w:val="100"/>
            </w:rPr>
          </w:pPr>
          <w:hyperlink w:anchor="_Toc266437261" w:history="1">
            <w:r w:rsidR="000F5CF8" w:rsidRPr="004B6346">
              <w:rPr>
                <w:rStyle w:val="Hyperlink"/>
              </w:rPr>
              <w:t>3.2</w:t>
            </w:r>
            <w:r w:rsidR="000F5CF8">
              <w:rPr>
                <w:snapToGrid/>
                <w:w w:val="100"/>
              </w:rPr>
              <w:tab/>
            </w:r>
            <w:r w:rsidR="000F5CF8" w:rsidRPr="004B6346">
              <w:rPr>
                <w:rStyle w:val="Hyperlink"/>
              </w:rPr>
              <w:t>External Documents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1"/>
          </w:pPr>
          <w:hyperlink w:anchor="_Toc266437262" w:history="1">
            <w:r w:rsidR="000F5CF8" w:rsidRPr="004B6346">
              <w:rPr>
                <w:rStyle w:val="Hyperlink"/>
              </w:rPr>
              <w:t>4.</w:t>
            </w:r>
            <w:r w:rsidR="000F5CF8">
              <w:tab/>
            </w:r>
            <w:r w:rsidR="000F5CF8" w:rsidRPr="004B6346">
              <w:rPr>
                <w:rStyle w:val="Hyperlink"/>
              </w:rPr>
              <w:t>Equipment and/or Materials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1"/>
          </w:pPr>
          <w:hyperlink w:anchor="_Toc266437263" w:history="1">
            <w:r w:rsidR="000F5CF8" w:rsidRPr="004B6346">
              <w:rPr>
                <w:rStyle w:val="Hyperlink"/>
              </w:rPr>
              <w:t>5.</w:t>
            </w:r>
            <w:r w:rsidR="000F5CF8">
              <w:tab/>
            </w:r>
            <w:r w:rsidR="000F5CF8" w:rsidRPr="004B6346">
              <w:rPr>
                <w:rStyle w:val="Hyperlink"/>
              </w:rPr>
              <w:t>Safety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1"/>
          </w:pPr>
          <w:hyperlink w:anchor="_Toc266437264" w:history="1">
            <w:r w:rsidR="000F5CF8" w:rsidRPr="004B6346">
              <w:rPr>
                <w:rStyle w:val="Hyperlink"/>
              </w:rPr>
              <w:t>6.</w:t>
            </w:r>
            <w:r w:rsidR="000F5CF8">
              <w:tab/>
            </w:r>
            <w:r w:rsidR="000F5CF8" w:rsidRPr="004B6346">
              <w:rPr>
                <w:rStyle w:val="Hyperlink"/>
              </w:rPr>
              <w:t>Setup Procedures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2"/>
            <w:rPr>
              <w:snapToGrid/>
              <w:w w:val="100"/>
            </w:rPr>
          </w:pPr>
          <w:hyperlink w:anchor="_Toc266437265" w:history="1">
            <w:r w:rsidR="000F5CF8" w:rsidRPr="004B6346">
              <w:rPr>
                <w:rStyle w:val="Hyperlink"/>
              </w:rPr>
              <w:t>6.1</w:t>
            </w:r>
            <w:r w:rsidR="000F5CF8">
              <w:rPr>
                <w:snapToGrid/>
                <w:w w:val="100"/>
              </w:rPr>
              <w:tab/>
            </w:r>
            <w:r w:rsidR="000F5CF8" w:rsidRPr="004B6346">
              <w:rPr>
                <w:rStyle w:val="Hyperlink"/>
              </w:rPr>
              <w:t>Load Sample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2"/>
            <w:rPr>
              <w:snapToGrid/>
              <w:w w:val="100"/>
            </w:rPr>
          </w:pPr>
          <w:hyperlink w:anchor="_Toc266437266" w:history="1">
            <w:r w:rsidR="000F5CF8" w:rsidRPr="004B6346">
              <w:rPr>
                <w:rStyle w:val="Hyperlink"/>
              </w:rPr>
              <w:t>6.2</w:t>
            </w:r>
            <w:r w:rsidR="000F5CF8">
              <w:rPr>
                <w:snapToGrid/>
                <w:w w:val="100"/>
              </w:rPr>
              <w:tab/>
            </w:r>
            <w:r w:rsidR="000F5CF8" w:rsidRPr="004B6346">
              <w:rPr>
                <w:rStyle w:val="Hyperlink"/>
              </w:rPr>
              <w:t>Select Program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2"/>
            <w:rPr>
              <w:snapToGrid/>
              <w:w w:val="100"/>
            </w:rPr>
          </w:pPr>
          <w:hyperlink w:anchor="_Toc266437267" w:history="1">
            <w:r w:rsidR="000F5CF8" w:rsidRPr="004B6346">
              <w:rPr>
                <w:rStyle w:val="Hyperlink"/>
              </w:rPr>
              <w:t>6.3</w:t>
            </w:r>
            <w:r w:rsidR="000F5CF8">
              <w:rPr>
                <w:snapToGrid/>
                <w:w w:val="100"/>
              </w:rPr>
              <w:tab/>
            </w:r>
            <w:r w:rsidR="000F5CF8" w:rsidRPr="004B6346">
              <w:rPr>
                <w:rStyle w:val="Hyperlink"/>
              </w:rPr>
              <w:t>Calibration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1"/>
          </w:pPr>
          <w:hyperlink w:anchor="_Toc266437268" w:history="1">
            <w:r w:rsidR="000F5CF8" w:rsidRPr="004B6346">
              <w:rPr>
                <w:rStyle w:val="Hyperlink"/>
              </w:rPr>
              <w:t>7.</w:t>
            </w:r>
            <w:r w:rsidR="000F5CF8">
              <w:tab/>
            </w:r>
            <w:r w:rsidR="000F5CF8" w:rsidRPr="004B6346">
              <w:rPr>
                <w:rStyle w:val="Hyperlink"/>
              </w:rPr>
              <w:t>Measurement Procedures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2"/>
            <w:rPr>
              <w:snapToGrid/>
              <w:w w:val="100"/>
            </w:rPr>
          </w:pPr>
          <w:hyperlink w:anchor="_Toc266437269" w:history="1">
            <w:r w:rsidR="000F5CF8" w:rsidRPr="004B6346">
              <w:rPr>
                <w:rStyle w:val="Hyperlink"/>
              </w:rPr>
              <w:t>7.1</w:t>
            </w:r>
            <w:r w:rsidR="000F5CF8">
              <w:rPr>
                <w:snapToGrid/>
                <w:w w:val="100"/>
              </w:rPr>
              <w:tab/>
            </w:r>
            <w:r w:rsidR="000F5CF8" w:rsidRPr="004B6346">
              <w:rPr>
                <w:rStyle w:val="Hyperlink"/>
              </w:rPr>
              <w:t>Film Thickness Measurement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0F5CF8" w:rsidRDefault="0035098D">
          <w:pPr>
            <w:pStyle w:val="TOC1"/>
          </w:pPr>
          <w:hyperlink w:anchor="_Toc266437270" w:history="1">
            <w:r w:rsidR="000F5CF8" w:rsidRPr="004B6346">
              <w:rPr>
                <w:rStyle w:val="Hyperlink"/>
              </w:rPr>
              <w:t>8.</w:t>
            </w:r>
            <w:r w:rsidR="000F5CF8">
              <w:tab/>
            </w:r>
            <w:r w:rsidR="000F5CF8" w:rsidRPr="004B6346">
              <w:rPr>
                <w:rStyle w:val="Hyperlink"/>
              </w:rPr>
              <w:t>Revision History</w:t>
            </w:r>
            <w:r w:rsidR="000F5CF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5CF8">
              <w:rPr>
                <w:webHidden/>
              </w:rPr>
              <w:instrText xml:space="preserve"> PAGEREF _Toc266437270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F7F34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37BA4" w:rsidRDefault="0035098D">
          <w:r>
            <w:rPr>
              <w:rFonts w:eastAsiaTheme="minorEastAsia"/>
            </w:rPr>
            <w:fldChar w:fldCharType="end"/>
          </w:r>
        </w:p>
      </w:sdtContent>
    </w:sdt>
    <w:p w:rsidR="002F7F34" w:rsidRDefault="0035098D">
      <w:pPr>
        <w:pStyle w:val="TableofFigures"/>
        <w:rPr>
          <w:rFonts w:eastAsiaTheme="minorEastAsia"/>
          <w:noProof/>
        </w:rPr>
      </w:pPr>
      <w:r w:rsidRPr="00963D2D">
        <w:rPr>
          <w:rStyle w:val="Hyperlink"/>
          <w:color w:val="auto"/>
          <w:u w:val="none"/>
        </w:rPr>
        <w:fldChar w:fldCharType="begin"/>
      </w:r>
      <w:r w:rsidR="00C130EF" w:rsidRPr="00963D2D">
        <w:rPr>
          <w:rStyle w:val="Hyperlink"/>
          <w:color w:val="auto"/>
          <w:u w:val="none"/>
        </w:rPr>
        <w:instrText xml:space="preserve"> TOC \h \z \c "Figure" </w:instrText>
      </w:r>
      <w:r w:rsidRPr="00963D2D">
        <w:rPr>
          <w:rStyle w:val="Hyperlink"/>
          <w:color w:val="auto"/>
          <w:u w:val="none"/>
        </w:rPr>
        <w:fldChar w:fldCharType="separate"/>
      </w:r>
      <w:hyperlink r:id="rId9" w:anchor="_Toc266447373" w:history="1">
        <w:r w:rsidR="002F7F34" w:rsidRPr="00D24C4D">
          <w:rPr>
            <w:rStyle w:val="Hyperlink"/>
            <w:noProof/>
          </w:rPr>
          <w:t>Figure 1, Measurement Screen</w:t>
        </w:r>
        <w:r w:rsidR="002F7F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F34">
          <w:rPr>
            <w:noProof/>
            <w:webHidden/>
          </w:rPr>
          <w:instrText xml:space="preserve"> PAGEREF _Toc266447373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F3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F7F34" w:rsidRDefault="0035098D">
      <w:pPr>
        <w:pStyle w:val="TableofFigures"/>
        <w:rPr>
          <w:rFonts w:eastAsiaTheme="minorEastAsia"/>
          <w:noProof/>
        </w:rPr>
      </w:pPr>
      <w:hyperlink r:id="rId10" w:anchor="_Toc266447374" w:history="1">
        <w:r w:rsidR="002F7F34" w:rsidRPr="00D24C4D">
          <w:rPr>
            <w:rStyle w:val="Hyperlink"/>
            <w:noProof/>
          </w:rPr>
          <w:t>Figure 2, Microscope Components</w:t>
        </w:r>
        <w:r w:rsidR="002F7F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F34">
          <w:rPr>
            <w:noProof/>
            <w:webHidden/>
          </w:rPr>
          <w:instrText xml:space="preserve"> PAGEREF _Toc266447374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F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F7F34" w:rsidRDefault="0035098D">
      <w:pPr>
        <w:pStyle w:val="TableofFigures"/>
        <w:rPr>
          <w:rFonts w:eastAsiaTheme="minorEastAsia"/>
          <w:noProof/>
        </w:rPr>
      </w:pPr>
      <w:hyperlink r:id="rId11" w:anchor="_Toc266447375" w:history="1">
        <w:r w:rsidR="002F7F34" w:rsidRPr="00D24C4D">
          <w:rPr>
            <w:rStyle w:val="Hyperlink"/>
            <w:noProof/>
          </w:rPr>
          <w:t>Figure 3, Programs List</w:t>
        </w:r>
        <w:r w:rsidR="002F7F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F34">
          <w:rPr>
            <w:noProof/>
            <w:webHidden/>
          </w:rPr>
          <w:instrText xml:space="preserve"> PAGEREF _Toc266447375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F3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37BA4" w:rsidRPr="00737BA4" w:rsidRDefault="0035098D" w:rsidP="00963D2D">
      <w:pPr>
        <w:pStyle w:val="TableofFigures"/>
      </w:pPr>
      <w:r w:rsidRPr="00963D2D">
        <w:rPr>
          <w:rStyle w:val="Hyperlink"/>
          <w:color w:val="auto"/>
          <w:u w:val="none"/>
        </w:rPr>
        <w:fldChar w:fldCharType="end"/>
      </w:r>
      <w:r w:rsidRPr="005667EA">
        <w:rPr>
          <w:rStyle w:val="Hyperlink"/>
          <w:noProof/>
          <w:color w:val="auto"/>
        </w:rPr>
        <w:fldChar w:fldCharType="begin"/>
      </w:r>
      <w:r w:rsidR="005667EA" w:rsidRPr="005667EA">
        <w:rPr>
          <w:rStyle w:val="Hyperlink"/>
          <w:noProof/>
          <w:color w:val="auto"/>
        </w:rPr>
        <w:instrText xml:space="preserve"> TOC \h \z \c "Table" \u </w:instrText>
      </w:r>
      <w:r w:rsidRPr="005667EA">
        <w:rPr>
          <w:rStyle w:val="Hyperlink"/>
          <w:noProof/>
          <w:color w:val="auto"/>
        </w:rPr>
        <w:fldChar w:fldCharType="end"/>
      </w:r>
    </w:p>
    <w:p w:rsidR="00D763EE" w:rsidRPr="007C17A9" w:rsidRDefault="00D763EE" w:rsidP="007C17A9">
      <w:pPr>
        <w:pStyle w:val="SOPL1Title"/>
      </w:pPr>
      <w:bookmarkStart w:id="2" w:name="_Toc266437259"/>
      <w:r w:rsidRPr="007C17A9">
        <w:t>Reference Documents</w:t>
      </w:r>
      <w:bookmarkEnd w:id="2"/>
    </w:p>
    <w:p w:rsidR="008C7897" w:rsidRPr="002E6B19" w:rsidRDefault="00FC4956" w:rsidP="00FA10CD">
      <w:pPr>
        <w:pStyle w:val="SOPL2Title"/>
      </w:pPr>
      <w:bookmarkStart w:id="3" w:name="_Toc266437260"/>
      <w:r>
        <w:t>Referenced within this Document</w:t>
      </w:r>
      <w:bookmarkEnd w:id="3"/>
    </w:p>
    <w:p w:rsidR="00AC422A" w:rsidRPr="00B955CE" w:rsidRDefault="0072241F" w:rsidP="007C17A9">
      <w:pPr>
        <w:pStyle w:val="SOPL3Text"/>
      </w:pPr>
      <w:r>
        <w:t>None</w:t>
      </w:r>
    </w:p>
    <w:p w:rsidR="00AC422A" w:rsidRPr="007C17A9" w:rsidRDefault="00AC422A" w:rsidP="00FA10CD">
      <w:pPr>
        <w:pStyle w:val="SOPL2Title"/>
      </w:pPr>
      <w:bookmarkStart w:id="4" w:name="_Toc266437261"/>
      <w:r w:rsidRPr="007C17A9">
        <w:t>External</w:t>
      </w:r>
      <w:r w:rsidR="00FC4956">
        <w:t xml:space="preserve"> Documents</w:t>
      </w:r>
      <w:bookmarkEnd w:id="4"/>
    </w:p>
    <w:p w:rsidR="00AC422A" w:rsidRPr="00D763EE" w:rsidRDefault="0072241F" w:rsidP="007C17A9">
      <w:pPr>
        <w:pStyle w:val="SOPL3Text"/>
      </w:pPr>
      <w:r>
        <w:t>None</w:t>
      </w:r>
    </w:p>
    <w:p w:rsidR="00D71FE7" w:rsidRDefault="00D71FE7" w:rsidP="00D71FE7">
      <w:pPr>
        <w:pStyle w:val="SOPL1Title"/>
      </w:pPr>
      <w:bookmarkStart w:id="5" w:name="_Toc239504102"/>
      <w:bookmarkStart w:id="6" w:name="_Toc266437262"/>
      <w:r>
        <w:t>Equipment and/or Materials</w:t>
      </w:r>
      <w:bookmarkEnd w:id="5"/>
      <w:bookmarkEnd w:id="6"/>
    </w:p>
    <w:p w:rsidR="00D71FE7" w:rsidRDefault="0072241F" w:rsidP="00D71FE7">
      <w:pPr>
        <w:pStyle w:val="SOPL2Text"/>
      </w:pPr>
      <w:r>
        <w:t>Nanospec</w:t>
      </w:r>
    </w:p>
    <w:p w:rsidR="0072241F" w:rsidRDefault="0072241F" w:rsidP="00D71FE7">
      <w:pPr>
        <w:pStyle w:val="SOPL2Text"/>
      </w:pPr>
      <w:r>
        <w:t>Wafer/Sample</w:t>
      </w:r>
    </w:p>
    <w:p w:rsidR="0072241F" w:rsidRPr="00D71FE7" w:rsidRDefault="0072241F" w:rsidP="00D71FE7">
      <w:pPr>
        <w:pStyle w:val="SOPL2Text"/>
      </w:pPr>
      <w:r>
        <w:t>Calibration Wafer</w:t>
      </w:r>
    </w:p>
    <w:p w:rsidR="001E2A24" w:rsidRDefault="001E2A24" w:rsidP="007C17A9">
      <w:pPr>
        <w:pStyle w:val="SOPL1Title"/>
      </w:pPr>
      <w:bookmarkStart w:id="7" w:name="_Toc266437263"/>
      <w:r>
        <w:t>Safety</w:t>
      </w:r>
      <w:bookmarkEnd w:id="7"/>
    </w:p>
    <w:p w:rsidR="001E2A24" w:rsidRDefault="001E2A24" w:rsidP="007C17A9">
      <w:pPr>
        <w:pStyle w:val="SOPL2Text"/>
      </w:pPr>
      <w:r>
        <w:t>Follow all Nanofab safety procedures.</w:t>
      </w:r>
    </w:p>
    <w:p w:rsidR="00093F03" w:rsidRDefault="00C83F07" w:rsidP="007C17A9">
      <w:pPr>
        <w:pStyle w:val="SOPL1Title"/>
      </w:pPr>
      <w:bookmarkStart w:id="8" w:name="_Toc266437264"/>
      <w:r>
        <w:t>Setup Procedures</w:t>
      </w:r>
      <w:bookmarkEnd w:id="8"/>
    </w:p>
    <w:p w:rsidR="000F5CF8" w:rsidRDefault="000F5CF8" w:rsidP="000F5CF8">
      <w:pPr>
        <w:pStyle w:val="SOPL2Title"/>
      </w:pPr>
      <w:bookmarkStart w:id="9" w:name="_Toc266437265"/>
      <w:r>
        <w:t>Load Sample</w:t>
      </w:r>
      <w:bookmarkEnd w:id="9"/>
    </w:p>
    <w:p w:rsidR="000F5CF8" w:rsidRDefault="000F5CF8" w:rsidP="000F5CF8">
      <w:pPr>
        <w:pStyle w:val="SOPL3Text"/>
      </w:pPr>
      <w:r>
        <w:t>Slide out microscope stage.</w:t>
      </w:r>
    </w:p>
    <w:p w:rsidR="000F5CF8" w:rsidRDefault="000F5CF8" w:rsidP="000F5CF8">
      <w:pPr>
        <w:pStyle w:val="SOPL3Text"/>
      </w:pPr>
      <w:r>
        <w:t>Place sample in the center of the stage</w:t>
      </w:r>
      <w:r w:rsidR="002363D8">
        <w:t>, polished side up</w:t>
      </w:r>
      <w:r>
        <w:t>.</w:t>
      </w:r>
    </w:p>
    <w:p w:rsidR="000F5CF8" w:rsidRDefault="000F5CF8" w:rsidP="000F5CF8">
      <w:pPr>
        <w:pStyle w:val="SOPL3Text"/>
      </w:pPr>
      <w:r>
        <w:t>Slide in the stage.</w:t>
      </w:r>
    </w:p>
    <w:p w:rsidR="000F5CF8" w:rsidRDefault="000F5CF8" w:rsidP="000F5CF8">
      <w:pPr>
        <w:pStyle w:val="SOPL3Text"/>
      </w:pPr>
      <w:r>
        <w:t>Focus on the sample.</w:t>
      </w:r>
      <w:r w:rsidR="002F7F34">
        <w:t xml:space="preserve"> See </w:t>
      </w:r>
      <w:fldSimple w:instr=" REF _Ref266447289 \h  \* MERGEFORMAT ">
        <w:r w:rsidR="002F7F34" w:rsidRPr="002F7F34">
          <w:rPr>
            <w:i/>
          </w:rPr>
          <w:t xml:space="preserve">Figure </w:t>
        </w:r>
        <w:r w:rsidR="002F7F34" w:rsidRPr="002F7F34">
          <w:rPr>
            <w:i/>
            <w:noProof/>
          </w:rPr>
          <w:t>2</w:t>
        </w:r>
      </w:fldSimple>
      <w:r w:rsidR="002F7F34">
        <w:t>.</w:t>
      </w:r>
    </w:p>
    <w:p w:rsidR="00B42C47" w:rsidRDefault="00B42C47" w:rsidP="00FA10CD">
      <w:pPr>
        <w:pStyle w:val="SOPL2Title"/>
      </w:pPr>
      <w:bookmarkStart w:id="10" w:name="_Toc266437266"/>
      <w:r>
        <w:t>Select Program</w:t>
      </w:r>
      <w:bookmarkEnd w:id="10"/>
    </w:p>
    <w:p w:rsidR="00160136" w:rsidRDefault="00160136" w:rsidP="00160136">
      <w:pPr>
        <w:pStyle w:val="SOPL3Text"/>
      </w:pPr>
      <w:r>
        <w:t>If in the measurement screen, check the top to see which program is selected.</w:t>
      </w:r>
    </w:p>
    <w:p w:rsidR="00800B0F" w:rsidRDefault="00160136" w:rsidP="00160136">
      <w:pPr>
        <w:pStyle w:val="SOPL4Text"/>
      </w:pPr>
      <w:r>
        <w:t>If it is the program you need</w:t>
      </w:r>
      <w:r w:rsidR="00800B0F">
        <w:t>;</w:t>
      </w:r>
    </w:p>
    <w:p w:rsidR="00800B0F" w:rsidRDefault="00800B0F" w:rsidP="00800B0F">
      <w:pPr>
        <w:pStyle w:val="SOPL5Text"/>
      </w:pPr>
      <w:r>
        <w:t>P</w:t>
      </w:r>
      <w:r w:rsidR="00160136">
        <w:t xml:space="preserve">ress </w:t>
      </w:r>
      <w:r w:rsidR="00085700" w:rsidRPr="00085700">
        <w:rPr>
          <w:u w:val="single"/>
        </w:rPr>
        <w:t>N</w:t>
      </w:r>
      <w:r w:rsidR="00160136">
        <w:t>ew Test</w:t>
      </w:r>
      <w:r>
        <w:t>.</w:t>
      </w:r>
      <w:r w:rsidR="00EB54AD">
        <w:t xml:space="preserve"> See </w:t>
      </w:r>
      <w:fldSimple w:instr=" REF _Ref264880843 \h  \* MERGEFORMAT ">
        <w:r w:rsidR="00AA7175" w:rsidRPr="00AA7175">
          <w:rPr>
            <w:i/>
          </w:rPr>
          <w:t xml:space="preserve">Figure </w:t>
        </w:r>
        <w:r w:rsidR="00AA7175" w:rsidRPr="00AA7175">
          <w:rPr>
            <w:i/>
            <w:noProof/>
          </w:rPr>
          <w:t>1,</w:t>
        </w:r>
        <w:r w:rsidR="00AA7175" w:rsidRPr="00AA7175">
          <w:rPr>
            <w:i/>
          </w:rPr>
          <w:t xml:space="preserve"> Measurement Screen</w:t>
        </w:r>
      </w:fldSimple>
      <w:r w:rsidR="00EB54AD">
        <w:t>.</w:t>
      </w:r>
    </w:p>
    <w:p w:rsidR="00800B0F" w:rsidRDefault="00800B0F" w:rsidP="00800B0F">
      <w:pPr>
        <w:pStyle w:val="SOPL5Text"/>
      </w:pPr>
      <w:r>
        <w:t>Enter your sample number.</w:t>
      </w:r>
    </w:p>
    <w:p w:rsidR="00160136" w:rsidRDefault="00800B0F" w:rsidP="00800B0F">
      <w:pPr>
        <w:pStyle w:val="SOPL5Text"/>
      </w:pPr>
      <w:r>
        <w:t>S</w:t>
      </w:r>
      <w:r w:rsidR="00160136">
        <w:t xml:space="preserve">kip to </w:t>
      </w:r>
      <w:r w:rsidR="00FA10CD">
        <w:t>section 7</w:t>
      </w:r>
    </w:p>
    <w:p w:rsidR="00160136" w:rsidRDefault="00160136" w:rsidP="00160136">
      <w:pPr>
        <w:pStyle w:val="SOPL4Text"/>
      </w:pPr>
      <w:r>
        <w:t xml:space="preserve">If you need a different program proceed to </w:t>
      </w:r>
      <w:r w:rsidR="00FA10CD">
        <w:t>step 6.</w:t>
      </w:r>
      <w:r w:rsidR="000F5CF8">
        <w:t>2</w:t>
      </w:r>
      <w:r w:rsidR="00FA10CD">
        <w:t>.2</w:t>
      </w:r>
    </w:p>
    <w:p w:rsidR="003A0B0B" w:rsidRDefault="003A0B0B" w:rsidP="003A0B0B">
      <w:pPr>
        <w:pStyle w:val="SOPL3Text"/>
      </w:pPr>
      <w:r>
        <w:t xml:space="preserve">Click </w:t>
      </w:r>
      <w:r w:rsidRPr="00085700">
        <w:rPr>
          <w:u w:val="single"/>
        </w:rPr>
        <w:t>C</w:t>
      </w:r>
      <w:r>
        <w:t>alib.</w:t>
      </w:r>
      <w:r w:rsidR="00C169BC">
        <w:t xml:space="preserve"> Se</w:t>
      </w:r>
      <w:r w:rsidR="00EB54AD">
        <w:t xml:space="preserve">e </w:t>
      </w:r>
      <w:fldSimple w:instr=" REF _Ref266435311 \h  \* MERGEFORMAT ">
        <w:r w:rsidR="00AA7175" w:rsidRPr="00AA7175">
          <w:rPr>
            <w:i/>
          </w:rPr>
          <w:t xml:space="preserve">Figure </w:t>
        </w:r>
        <w:r w:rsidR="00AA7175" w:rsidRPr="00AA7175">
          <w:rPr>
            <w:i/>
            <w:noProof/>
          </w:rPr>
          <w:t>1</w:t>
        </w:r>
      </w:fldSimple>
      <w:r w:rsidR="00EB54AD">
        <w:t>.</w:t>
      </w:r>
    </w:p>
    <w:p w:rsidR="003A0B0B" w:rsidRDefault="003A0B0B" w:rsidP="003A0B0B">
      <w:pPr>
        <w:pStyle w:val="SOPL3Text"/>
      </w:pPr>
      <w:r>
        <w:t>Select a program from the list.</w:t>
      </w:r>
      <w:r w:rsidR="00800B0F">
        <w:t xml:space="preserve"> See </w:t>
      </w:r>
      <w:fldSimple w:instr=" REF _Ref264880855 \h  \* MERGEFORMAT ">
        <w:r w:rsidR="002F7F34" w:rsidRPr="002F7F34">
          <w:rPr>
            <w:i/>
          </w:rPr>
          <w:t xml:space="preserve">Figure </w:t>
        </w:r>
        <w:r w:rsidR="002F7F34" w:rsidRPr="002F7F34">
          <w:rPr>
            <w:i/>
            <w:noProof/>
          </w:rPr>
          <w:t>3,</w:t>
        </w:r>
        <w:r w:rsidR="002F7F34" w:rsidRPr="002F7F34">
          <w:rPr>
            <w:i/>
          </w:rPr>
          <w:t xml:space="preserve"> Programs List</w:t>
        </w:r>
      </w:fldSimple>
      <w:r w:rsidR="00800B0F">
        <w:t>.</w:t>
      </w:r>
    </w:p>
    <w:p w:rsidR="000F5CF8" w:rsidRDefault="000F5CF8" w:rsidP="003A0B0B">
      <w:pPr>
        <w:pStyle w:val="SOPL3Text"/>
      </w:pPr>
      <w:r>
        <w:lastRenderedPageBreak/>
        <w:t>When prompted by the yellow filter warning, turn the yellow filter on or off.</w:t>
      </w:r>
      <w:r w:rsidR="002F7F34">
        <w:t xml:space="preserve"> See </w:t>
      </w:r>
      <w:fldSimple w:instr=" REF _Ref266447289 \h  \* MERGEFORMAT ">
        <w:r w:rsidR="002F7F34" w:rsidRPr="002F7F34">
          <w:rPr>
            <w:i/>
          </w:rPr>
          <w:t xml:space="preserve">Figure </w:t>
        </w:r>
        <w:r w:rsidR="002F7F34" w:rsidRPr="002F7F34">
          <w:rPr>
            <w:i/>
            <w:noProof/>
          </w:rPr>
          <w:t>2</w:t>
        </w:r>
      </w:fldSimple>
      <w:r w:rsidR="002F7F34">
        <w:t>.</w:t>
      </w:r>
    </w:p>
    <w:p w:rsidR="000F5CF8" w:rsidRDefault="000F5CF8" w:rsidP="002363D8">
      <w:pPr>
        <w:pStyle w:val="SOPL4Text"/>
      </w:pPr>
      <w:r>
        <w:t xml:space="preserve">If the warning says “Yellow filter”, turn on the </w:t>
      </w:r>
      <w:r w:rsidR="002363D8">
        <w:t>yellow filter.</w:t>
      </w:r>
    </w:p>
    <w:p w:rsidR="002363D8" w:rsidRDefault="002363D8" w:rsidP="002363D8">
      <w:pPr>
        <w:pStyle w:val="SOPL4Text"/>
      </w:pPr>
      <w:r>
        <w:t xml:space="preserve">If the </w:t>
      </w:r>
      <w:r w:rsidR="002F7F34">
        <w:t>warning</w:t>
      </w:r>
      <w:r>
        <w:t xml:space="preserve"> says “No filter”, turn off the yellow filter.</w:t>
      </w:r>
    </w:p>
    <w:p w:rsidR="00800B0F" w:rsidRDefault="00800B0F" w:rsidP="00FA10CD">
      <w:pPr>
        <w:pStyle w:val="SOPL2Title"/>
      </w:pPr>
      <w:bookmarkStart w:id="11" w:name="_Toc266437267"/>
      <w:r>
        <w:t>Calibration</w:t>
      </w:r>
      <w:bookmarkEnd w:id="11"/>
    </w:p>
    <w:p w:rsidR="00800B0F" w:rsidRDefault="00FA10CD" w:rsidP="00800B0F">
      <w:pPr>
        <w:pStyle w:val="SOPL3Text"/>
      </w:pPr>
      <w:r>
        <w:t>If prompted</w:t>
      </w:r>
      <w:r w:rsidR="002363D8">
        <w:t xml:space="preserve"> to “Measure New Reference?” , click Yes</w:t>
      </w:r>
      <w:r w:rsidR="000F5CF8">
        <w:t>.</w:t>
      </w:r>
    </w:p>
    <w:p w:rsidR="002363D8" w:rsidRDefault="002363D8" w:rsidP="00800B0F">
      <w:pPr>
        <w:pStyle w:val="SOPL3Text"/>
      </w:pPr>
      <w:r>
        <w:t xml:space="preserve">When prompted by the dark reference measurement, </w:t>
      </w:r>
    </w:p>
    <w:p w:rsidR="00FA10CD" w:rsidRDefault="002363D8" w:rsidP="002363D8">
      <w:pPr>
        <w:pStyle w:val="SOPL4Text"/>
      </w:pPr>
      <w:r>
        <w:t>Move the sample out of the way of the microscope reticule</w:t>
      </w:r>
      <w:r w:rsidR="00FA10CD">
        <w:t>.</w:t>
      </w:r>
    </w:p>
    <w:p w:rsidR="00FA10CD" w:rsidRDefault="002363D8" w:rsidP="002363D8">
      <w:pPr>
        <w:pStyle w:val="SOPL4Text"/>
      </w:pPr>
      <w:r>
        <w:t>Click Ok.</w:t>
      </w:r>
    </w:p>
    <w:p w:rsidR="002363D8" w:rsidRDefault="002363D8" w:rsidP="002363D8">
      <w:pPr>
        <w:pStyle w:val="SOPL3Text"/>
      </w:pPr>
      <w:r>
        <w:t>When prompted to focus on reference sample,</w:t>
      </w:r>
    </w:p>
    <w:p w:rsidR="002363D8" w:rsidRDefault="002363D8" w:rsidP="002363D8">
      <w:pPr>
        <w:pStyle w:val="SOPL4Text"/>
      </w:pPr>
      <w:r>
        <w:t>Place calibration wafer on top of your wafer, polished side up.</w:t>
      </w:r>
    </w:p>
    <w:p w:rsidR="002363D8" w:rsidRDefault="002363D8" w:rsidP="002363D8">
      <w:pPr>
        <w:pStyle w:val="SOPL4Text"/>
      </w:pPr>
      <w:r>
        <w:t>Move calibration wafer under the microscope reticule.</w:t>
      </w:r>
    </w:p>
    <w:p w:rsidR="002363D8" w:rsidRDefault="002363D8" w:rsidP="002363D8">
      <w:pPr>
        <w:pStyle w:val="SOPL4Text"/>
      </w:pPr>
      <w:r>
        <w:t>Focus on the calibration wafer.</w:t>
      </w:r>
    </w:p>
    <w:p w:rsidR="002363D8" w:rsidRDefault="002363D8" w:rsidP="002363D8">
      <w:pPr>
        <w:pStyle w:val="SOPL4Text"/>
      </w:pPr>
      <w:r>
        <w:t>Click Ok.</w:t>
      </w:r>
    </w:p>
    <w:p w:rsidR="00D269B9" w:rsidRDefault="0035098D" w:rsidP="00D269B9">
      <w:pPr>
        <w:pStyle w:val="SOPL4Text"/>
        <w:numPr>
          <w:ilvl w:val="0"/>
          <w:numId w:val="0"/>
        </w:numPr>
      </w:pPr>
      <w:r>
        <w:pict>
          <v:group id="_x0000_s1130" editas="canvas" style="width:511.2pt;height:306.7pt;mso-position-horizontal-relative:char;mso-position-vertical-relative:line" coordorigin="2527,6907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1" type="#_x0000_t75" style="position:absolute;left:2527;top:6907;width:7200;height:4320" o:preferrelative="f" stroked="t" strokeweight="1.5pt">
              <v:fill o:detectmouseclick="t"/>
              <v:path o:extrusionok="t" o:connecttype="none"/>
              <o:lock v:ext="edit" text="t"/>
            </v:shape>
            <v:shape id="_x0000_s1132" type="#_x0000_t75" style="position:absolute;left:3547;top:7040;width:5124;height:3840">
              <v:imagedata r:id="rId12" o:title="SDC11073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left:2527;top:11001;width:7136;height:177" stroked="f">
              <v:textbox inset="0,0,0,0">
                <w:txbxContent>
                  <w:p w:rsidR="00D269B9" w:rsidRPr="000D21A5" w:rsidRDefault="00D269B9" w:rsidP="00D269B9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12" w:name="_Ref266435311"/>
                    <w:bookmarkStart w:id="13" w:name="_Ref264880843"/>
                    <w:bookmarkStart w:id="14" w:name="_Toc266447373"/>
                    <w:r>
                      <w:t xml:space="preserve">Figure </w:t>
                    </w:r>
                    <w:fldSimple w:instr=" SEQ Figure \* ARABIC ">
                      <w:r w:rsidR="004F7B60">
                        <w:rPr>
                          <w:noProof/>
                        </w:rPr>
                        <w:t>1</w:t>
                      </w:r>
                    </w:fldSimple>
                    <w:bookmarkEnd w:id="12"/>
                    <w:r>
                      <w:t>, Measurement Screen</w:t>
                    </w:r>
                    <w:bookmarkEnd w:id="13"/>
                    <w:bookmarkEnd w:id="14"/>
                  </w:p>
                </w:txbxContent>
              </v:textbox>
            </v:shape>
            <w10:wrap type="none"/>
            <w10:anchorlock/>
          </v:group>
        </w:pict>
      </w:r>
    </w:p>
    <w:p w:rsidR="004F7B60" w:rsidRDefault="0035098D" w:rsidP="004F7B60">
      <w:pPr>
        <w:pStyle w:val="SOPL4Text"/>
        <w:numPr>
          <w:ilvl w:val="0"/>
          <w:numId w:val="0"/>
        </w:numPr>
      </w:pPr>
      <w:r>
        <w:rPr>
          <w:noProof/>
        </w:rPr>
        <w:lastRenderedPageBreak/>
        <w:pict>
          <v:group id="_x0000_s1135" editas="canvas" style="position:absolute;margin-left:83pt;margin-top:13.6pt;width:344.4pt;height:271.7pt;z-index:251658240" coordorigin="3673,10372" coordsize="4851,3828">
            <o:lock v:ext="edit" aspectratio="t"/>
            <v:shape id="_x0000_s1134" type="#_x0000_t75" style="position:absolute;left:3673;top:10372;width:4851;height:3828" o:preferrelative="f" stroked="t" strokeweight="1.5pt">
              <v:fill o:detectmouseclick="t"/>
              <v:path o:extrusionok="t" o:connecttype="none"/>
              <o:lock v:ext="edit" text="t"/>
            </v:shape>
            <v:shape id="_x0000_s1136" type="#_x0000_t75" style="position:absolute;left:4930;top:10524;width:2303;height:3287">
              <v:imagedata r:id="rId13" o:title="nanospec12"/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137" type="#_x0000_t42" style="position:absolute;left:7441;top:11164;width:1014;height:510" adj="-26040,23659,-13830,5370,,5370,-26040,23659" strokecolor="#00b050" strokeweight="1.25pt">
              <v:stroke startarrow="classic" startarrowwidth="wide" startarrowlength="long"/>
              <v:textbox>
                <w:txbxContent>
                  <w:p w:rsidR="004F7B60" w:rsidRDefault="004F7B60">
                    <w:r>
                      <w:t>Yellow Filter Switch</w:t>
                    </w:r>
                  </w:p>
                </w:txbxContent>
              </v:textbox>
              <o:callout v:ext="edit" minusy="t"/>
            </v:shape>
            <v:shape id="_x0000_s1138" type="#_x0000_t42" style="position:absolute;left:7393;top:12246;width:710;height:519" adj="-27600,7268,-15000,5275,-2571,5275,-27600,7268" strokecolor="#00b050" strokeweight="1.25pt">
              <v:stroke startarrow="classic" startarrowwidth="wide" startarrowlength="long"/>
              <v:textbox>
                <w:txbxContent>
                  <w:p w:rsidR="004F7B60" w:rsidRDefault="004F7B60">
                    <w:r>
                      <w:t>Focus Wheel</w:t>
                    </w:r>
                  </w:p>
                </w:txbxContent>
              </v:textbox>
              <o:callout v:ext="edit" minusy="t"/>
            </v:shape>
            <v:shape id="_x0000_s1139" type="#_x0000_t42" style="position:absolute;left:3846;top:12743;width:882;height:300" adj="51999,1572,37714,9127,23670,9127,51999,1572" strokecolor="#00b050" strokeweight="1.25pt">
              <v:stroke startarrow="classic" startarrowwidth="wide" startarrowlength="long"/>
              <v:textbox>
                <w:txbxContent>
                  <w:p w:rsidR="004F7B60" w:rsidRDefault="004F7B60">
                    <w:r>
                      <w:t>X/Y Knob</w:t>
                    </w:r>
                  </w:p>
                </w:txbxContent>
              </v:textbox>
              <o:callout v:ext="edit" minusx="t"/>
            </v:shape>
            <v:shape id="_x0000_s1140" type="#_x0000_t202" style="position:absolute;left:3846;top:13932;width:4525;height:214" stroked="f">
              <v:textbox inset="0,0,0,0">
                <w:txbxContent>
                  <w:p w:rsidR="004F7B60" w:rsidRPr="00CF2641" w:rsidRDefault="004F7B60" w:rsidP="004F7B60">
                    <w:pPr>
                      <w:pStyle w:val="Caption"/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</w:pPr>
                    <w:bookmarkStart w:id="15" w:name="_Ref266447289"/>
                    <w:bookmarkStart w:id="16" w:name="_Toc266447374"/>
                    <w:r>
                      <w:t xml:space="preserve">Figure </w:t>
                    </w:r>
                    <w:fldSimple w:instr=" SEQ Figure \* ARABIC ">
                      <w:r>
                        <w:rPr>
                          <w:noProof/>
                        </w:rPr>
                        <w:t>2</w:t>
                      </w:r>
                    </w:fldSimple>
                    <w:bookmarkEnd w:id="15"/>
                    <w:r>
                      <w:t>, Microscope Components</w:t>
                    </w:r>
                    <w:bookmarkEnd w:id="16"/>
                  </w:p>
                </w:txbxContent>
              </v:textbox>
            </v:shape>
            <w10:wrap type="topAndBottom"/>
          </v:group>
        </w:pict>
      </w:r>
      <w:bookmarkStart w:id="17" w:name="_Toc266437268"/>
    </w:p>
    <w:p w:rsidR="00A04EFF" w:rsidRDefault="00B42C47" w:rsidP="007C17A9">
      <w:pPr>
        <w:pStyle w:val="SOPL1Title"/>
      </w:pPr>
      <w:r>
        <w:t>Measurement</w:t>
      </w:r>
      <w:r w:rsidR="00A04EFF">
        <w:t xml:space="preserve"> Procedures</w:t>
      </w:r>
      <w:bookmarkEnd w:id="17"/>
    </w:p>
    <w:p w:rsidR="00BB3079" w:rsidRDefault="00B42C47" w:rsidP="00FA10CD">
      <w:pPr>
        <w:pStyle w:val="SOPL2Title"/>
      </w:pPr>
      <w:bookmarkStart w:id="18" w:name="_Toc266437269"/>
      <w:bookmarkStart w:id="19" w:name="_Ref237361587"/>
      <w:r>
        <w:t>Film Thickness Measurement</w:t>
      </w:r>
      <w:bookmarkEnd w:id="18"/>
    </w:p>
    <w:p w:rsidR="00160136" w:rsidRDefault="00160136" w:rsidP="00160136">
      <w:pPr>
        <w:pStyle w:val="SOPL3Text"/>
      </w:pPr>
      <w:r>
        <w:t>Use X and Y knob to move sample to measurement point.</w:t>
      </w:r>
      <w:r w:rsidR="002F7F34">
        <w:t xml:space="preserve"> See </w:t>
      </w:r>
      <w:fldSimple w:instr=" REF _Ref266447289 \h  \* MERGEFORMAT ">
        <w:r w:rsidR="002F7F34" w:rsidRPr="002F7F34">
          <w:rPr>
            <w:i/>
          </w:rPr>
          <w:t xml:space="preserve">Figure </w:t>
        </w:r>
        <w:r w:rsidR="002F7F34" w:rsidRPr="002F7F34">
          <w:rPr>
            <w:i/>
            <w:noProof/>
          </w:rPr>
          <w:t>2</w:t>
        </w:r>
      </w:fldSimple>
      <w:r w:rsidR="002F7F34">
        <w:t>.</w:t>
      </w:r>
    </w:p>
    <w:p w:rsidR="002363D8" w:rsidRDefault="002363D8" w:rsidP="00160136">
      <w:pPr>
        <w:pStyle w:val="SOPL3Text"/>
      </w:pPr>
      <w:r>
        <w:t xml:space="preserve">Focus on </w:t>
      </w:r>
      <w:r w:rsidR="00D269B9">
        <w:t>the sample.</w:t>
      </w:r>
    </w:p>
    <w:p w:rsidR="00160136" w:rsidRDefault="00160136" w:rsidP="00160136">
      <w:pPr>
        <w:pStyle w:val="SOPL3Text"/>
      </w:pPr>
      <w:r>
        <w:t xml:space="preserve">Click the </w:t>
      </w:r>
      <w:r w:rsidRPr="00085700">
        <w:rPr>
          <w:u w:val="single"/>
        </w:rPr>
        <w:t>M</w:t>
      </w:r>
      <w:r>
        <w:t>eas button to take a measurement.</w:t>
      </w:r>
      <w:r w:rsidR="00C169BC">
        <w:t xml:space="preserve"> See </w:t>
      </w:r>
      <w:fldSimple w:instr=" REF _Ref264880843 \h  \* MERGEFORMAT ">
        <w:r w:rsidR="00AA7175" w:rsidRPr="00AA7175">
          <w:rPr>
            <w:i/>
          </w:rPr>
          <w:t xml:space="preserve">Figure </w:t>
        </w:r>
        <w:r w:rsidR="00AA7175" w:rsidRPr="00AA7175">
          <w:rPr>
            <w:i/>
            <w:noProof/>
          </w:rPr>
          <w:t>1,</w:t>
        </w:r>
        <w:r w:rsidR="00AA7175" w:rsidRPr="00AA7175">
          <w:rPr>
            <w:i/>
          </w:rPr>
          <w:t xml:space="preserve"> Measurement Screen</w:t>
        </w:r>
      </w:fldSimple>
      <w:r w:rsidR="00EB54AD">
        <w:t>.</w:t>
      </w:r>
    </w:p>
    <w:p w:rsidR="00B42C47" w:rsidRDefault="00FA10CD" w:rsidP="00D269B9">
      <w:pPr>
        <w:pStyle w:val="SOPL3Text"/>
      </w:pPr>
      <w:r>
        <w:t>Repeat as necessary.</w:t>
      </w:r>
    </w:p>
    <w:p w:rsidR="00B42C47" w:rsidRDefault="0035098D" w:rsidP="00B42C47">
      <w:pPr>
        <w:pStyle w:val="SOPL3Text"/>
        <w:numPr>
          <w:ilvl w:val="0"/>
          <w:numId w:val="0"/>
        </w:numPr>
      </w:pPr>
      <w:r>
        <w:pict>
          <v:group id="_x0000_s1125" editas="canvas" style="width:511.2pt;height:306.7pt;mso-position-horizontal-relative:char;mso-position-vertical-relative:line" coordorigin="2527,4204" coordsize="7200,4320">
            <o:lock v:ext="edit" aspectratio="t"/>
            <v:shape id="_x0000_s1124" type="#_x0000_t75" style="position:absolute;left:2527;top:4204;width:7200;height:4320" o:preferrelative="f" stroked="t" strokeweight="1.5pt">
              <v:fill o:detectmouseclick="t"/>
              <v:path o:extrusionok="t" o:connecttype="none"/>
              <o:lock v:ext="edit" text="t"/>
            </v:shape>
            <v:shape id="_x0000_s1126" type="#_x0000_t75" style="position:absolute;left:3547;top:4308;width:5124;height:3843">
              <v:imagedata r:id="rId14" o:title="SDC11074"/>
            </v:shape>
            <v:shape id="_x0000_s1128" type="#_x0000_t202" style="position:absolute;left:2527;top:8306;width:7136;height:167" stroked="f">
              <v:textbox style="mso-next-textbox:#_x0000_s1128" inset="0,0,0,0">
                <w:txbxContent>
                  <w:p w:rsidR="002363D8" w:rsidRPr="00CA3051" w:rsidRDefault="002363D8" w:rsidP="00800B0F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20" w:name="_Ref264880855"/>
                    <w:bookmarkStart w:id="21" w:name="_Toc266447375"/>
                    <w:r>
                      <w:t xml:space="preserve">Figure </w:t>
                    </w:r>
                    <w:fldSimple w:instr=" SEQ Figure \* ARABIC ">
                      <w:r w:rsidR="004F7B60">
                        <w:rPr>
                          <w:noProof/>
                        </w:rPr>
                        <w:t>3</w:t>
                      </w:r>
                    </w:fldSimple>
                    <w:r>
                      <w:t>, Programs List</w:t>
                    </w:r>
                    <w:bookmarkEnd w:id="20"/>
                    <w:bookmarkEnd w:id="21"/>
                  </w:p>
                </w:txbxContent>
              </v:textbox>
            </v:shape>
            <w10:wrap type="none"/>
            <w10:anchorlock/>
          </v:group>
        </w:pict>
      </w:r>
    </w:p>
    <w:p w:rsidR="004F7B60" w:rsidRPr="00B42C47" w:rsidRDefault="004F7B60" w:rsidP="00B42C47">
      <w:pPr>
        <w:pStyle w:val="SOPL3Text"/>
        <w:numPr>
          <w:ilvl w:val="0"/>
          <w:numId w:val="0"/>
        </w:numPr>
      </w:pPr>
    </w:p>
    <w:p w:rsidR="0061140C" w:rsidRPr="00F766B7" w:rsidRDefault="0061140C" w:rsidP="007C17A9">
      <w:pPr>
        <w:pStyle w:val="SOPL1Title"/>
      </w:pPr>
      <w:bookmarkStart w:id="22" w:name="_Toc266437270"/>
      <w:bookmarkEnd w:id="19"/>
      <w:r>
        <w:t>Revision History</w:t>
      </w:r>
      <w:bookmarkEnd w:id="22"/>
    </w:p>
    <w:tbl>
      <w:tblPr>
        <w:tblStyle w:val="LightList1"/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23"/>
        <w:gridCol w:w="1763"/>
        <w:gridCol w:w="2304"/>
        <w:gridCol w:w="5616"/>
      </w:tblGrid>
      <w:tr w:rsidR="0061140C" w:rsidRPr="00A74BA7" w:rsidTr="00452AE5">
        <w:trPr>
          <w:cnfStyle w:val="100000000000"/>
        </w:trPr>
        <w:tc>
          <w:tcPr>
            <w:cnfStyle w:val="001000000000"/>
            <w:tcW w:w="72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spacing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jc w:val="center"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</w:t>
            </w:r>
            <w:r w:rsidR="00062E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</w:t>
            </w: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61140C" w:rsidRPr="00A74BA7" w:rsidTr="00452AE5">
        <w:trPr>
          <w:cnfStyle w:val="000000100000"/>
        </w:trPr>
        <w:tc>
          <w:tcPr>
            <w:cnfStyle w:val="001000000000"/>
            <w:tcW w:w="723" w:type="dxa"/>
            <w:tcBorders>
              <w:top w:val="single" w:sz="12" w:space="0" w:color="000000" w:themeColor="text1"/>
              <w:left w:val="none" w:sz="0" w:space="0" w:color="auto"/>
              <w:bottom w:val="none" w:sz="0" w:space="0" w:color="auto"/>
            </w:tcBorders>
          </w:tcPr>
          <w:p w:rsidR="0061140C" w:rsidRPr="00A74BA7" w:rsidRDefault="0061140C" w:rsidP="00C95854">
            <w:pPr>
              <w:keepNext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72241F" w:rsidP="0072241F">
            <w:pPr>
              <w:keepNext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June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304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72241F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  <w:tcBorders>
              <w:top w:val="single" w:sz="12" w:space="0" w:color="000000" w:themeColor="text1"/>
              <w:bottom w:val="none" w:sz="0" w:space="0" w:color="auto"/>
              <w:right w:val="none" w:sz="0" w:space="0" w:color="auto"/>
            </w:tcBorders>
          </w:tcPr>
          <w:p w:rsidR="0061140C" w:rsidRPr="00A74BA7" w:rsidRDefault="0061140C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140C" w:rsidRPr="00A74BA7" w:rsidTr="00452AE5">
        <w:tc>
          <w:tcPr>
            <w:cnfStyle w:val="001000000000"/>
            <w:tcW w:w="723" w:type="dxa"/>
          </w:tcPr>
          <w:p w:rsidR="0061140C" w:rsidRPr="00A74BA7" w:rsidRDefault="0061140C" w:rsidP="00D05C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63" w:type="dxa"/>
          </w:tcPr>
          <w:p w:rsidR="0061140C" w:rsidRDefault="0061140C" w:rsidP="00D05C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1B5" w:rsidRDefault="007D61B5" w:rsidP="00A31618"/>
    <w:sectPr w:rsidR="007D61B5" w:rsidSect="00DE17AF">
      <w:headerReference w:type="default" r:id="rId15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BF4" w:rsidRDefault="00F06BF4" w:rsidP="00FF0A79">
      <w:r>
        <w:separator/>
      </w:r>
    </w:p>
  </w:endnote>
  <w:endnote w:type="continuationSeparator" w:id="0">
    <w:p w:rsidR="00F06BF4" w:rsidRDefault="00F06BF4" w:rsidP="00FF0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21646DB-3240-48AF-BEE7-3CBE5445CF9D}"/>
    <w:embedBold r:id="rId2" w:fontKey="{23161DD4-13A2-44F1-BA9F-6344F6F60DBE}"/>
    <w:embedItalic r:id="rId3" w:fontKey="{E009F4E4-172B-42BD-8140-9D958180B0F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63F91EF-4A61-470B-B1A6-9186907A3BAF}"/>
    <w:embedBold r:id="rId5" w:fontKey="{498731C3-5759-4E2B-BCD4-EEA305A37FA7}"/>
    <w:embedBoldItalic r:id="rId6" w:fontKey="{3D740E3E-41C4-4158-8702-ADB7F2D777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BD692BAE-B15A-42C3-91BB-8211C9474BE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BF4" w:rsidRDefault="00F06BF4" w:rsidP="00FF0A79">
      <w:r>
        <w:separator/>
      </w:r>
    </w:p>
  </w:footnote>
  <w:footnote w:type="continuationSeparator" w:id="0">
    <w:p w:rsidR="00F06BF4" w:rsidRDefault="00F06BF4" w:rsidP="00FF0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3D8" w:rsidRDefault="002363D8" w:rsidP="0041193C">
    <w:pPr>
      <w:tabs>
        <w:tab w:val="center" w:pos="5040"/>
        <w:tab w:val="right" w:pos="10080"/>
      </w:tabs>
    </w:pPr>
    <w:r w:rsidRPr="0033753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-52070</wp:posOffset>
          </wp:positionV>
          <wp:extent cx="1386840" cy="427355"/>
          <wp:effectExtent l="1905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BB431D">
      <w:rPr>
        <w:sz w:val="24"/>
      </w:rPr>
      <w:t>Nanospec 3000</w:t>
    </w:r>
    <w:r>
      <w:t xml:space="preserve"> </w:t>
    </w:r>
    <w:r>
      <w:rPr>
        <w:sz w:val="24"/>
      </w:rPr>
      <w:t>SOP</w:t>
    </w:r>
    <w:r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Page </w:t>
        </w:r>
        <w:fldSimple w:instr=" PAGE ">
          <w:r w:rsidR="00BB431D">
            <w:rPr>
              <w:noProof/>
            </w:rPr>
            <w:t>1</w:t>
          </w:r>
        </w:fldSimple>
        <w:r>
          <w:t xml:space="preserve"> of </w:t>
        </w:r>
        <w:fldSimple w:instr=" NUMPAGES  ">
          <w:r w:rsidR="00BB431D">
            <w:rPr>
              <w:noProof/>
            </w:rPr>
            <w:t>5</w:t>
          </w:r>
        </w:fldSimple>
      </w:sdtContent>
    </w:sdt>
  </w:p>
  <w:p w:rsidR="002363D8" w:rsidRPr="0041193C" w:rsidRDefault="002363D8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1-061710</w:t>
    </w:r>
    <w:r w:rsidR="0035098D"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749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044C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635AAE"/>
    <w:multiLevelType w:val="multilevel"/>
    <w:tmpl w:val="1FFA3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784178"/>
    <w:multiLevelType w:val="multilevel"/>
    <w:tmpl w:val="D9841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77C72"/>
    <w:multiLevelType w:val="multilevel"/>
    <w:tmpl w:val="5F48B2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122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21821E6B"/>
    <w:multiLevelType w:val="multilevel"/>
    <w:tmpl w:val="6B4CA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E53ED8"/>
    <w:multiLevelType w:val="hybridMultilevel"/>
    <w:tmpl w:val="260CF736"/>
    <w:lvl w:ilvl="0" w:tplc="56D812C6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8F30CB1C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7BC601D6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C81ED3BE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CEC637D2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C1BE28EC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401E158C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D6861DC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A5425202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>
    <w:nsid w:val="2B4A78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B545E5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B62140E"/>
    <w:multiLevelType w:val="multilevel"/>
    <w:tmpl w:val="011CE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390CEC"/>
    <w:multiLevelType w:val="multilevel"/>
    <w:tmpl w:val="F55A3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7F731E1"/>
    <w:multiLevelType w:val="multilevel"/>
    <w:tmpl w:val="18B4F1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42993742"/>
    <w:multiLevelType w:val="multilevel"/>
    <w:tmpl w:val="3A6EFD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79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>
    <w:nsid w:val="43402FEE"/>
    <w:multiLevelType w:val="multilevel"/>
    <w:tmpl w:val="DF9CFE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7EA2C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8744CF6"/>
    <w:multiLevelType w:val="multilevel"/>
    <w:tmpl w:val="7982D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F17BD5"/>
    <w:multiLevelType w:val="multilevel"/>
    <w:tmpl w:val="F8E88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ACA6EF9"/>
    <w:multiLevelType w:val="multilevel"/>
    <w:tmpl w:val="BCCA1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F21940"/>
    <w:multiLevelType w:val="multilevel"/>
    <w:tmpl w:val="BABE8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C923D4"/>
    <w:multiLevelType w:val="multilevel"/>
    <w:tmpl w:val="7D0A73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>
    <w:nsid w:val="60480151"/>
    <w:multiLevelType w:val="multilevel"/>
    <w:tmpl w:val="56B4C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4641472"/>
    <w:multiLevelType w:val="multilevel"/>
    <w:tmpl w:val="E620F0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4D16849"/>
    <w:multiLevelType w:val="multilevel"/>
    <w:tmpl w:val="EAB006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7D11766"/>
    <w:multiLevelType w:val="multilevel"/>
    <w:tmpl w:val="AF587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B61ADC"/>
    <w:multiLevelType w:val="multilevel"/>
    <w:tmpl w:val="BF0E30F0"/>
    <w:styleLink w:val="Style1"/>
    <w:lvl w:ilvl="0">
      <w:start w:val="1"/>
      <w:numFmt w:val="none"/>
      <w:lvlText w:val="Note:"/>
      <w:lvlJc w:val="left"/>
      <w:pPr>
        <w:ind w:left="360" w:firstLine="21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6B1E37A1"/>
    <w:multiLevelType w:val="multilevel"/>
    <w:tmpl w:val="94F609A6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6BD464D3"/>
    <w:multiLevelType w:val="multilevel"/>
    <w:tmpl w:val="9FC27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D3C6D0A"/>
    <w:multiLevelType w:val="multilevel"/>
    <w:tmpl w:val="AD7CE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C45052"/>
    <w:multiLevelType w:val="multilevel"/>
    <w:tmpl w:val="EF5AF6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93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9">
    <w:nsid w:val="75161763"/>
    <w:multiLevelType w:val="multilevel"/>
    <w:tmpl w:val="330A4E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8E1161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91F6CEE"/>
    <w:multiLevelType w:val="multilevel"/>
    <w:tmpl w:val="F8E88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94B7F9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9B735D0"/>
    <w:multiLevelType w:val="multilevel"/>
    <w:tmpl w:val="38243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9"/>
  </w:num>
  <w:num w:numId="5">
    <w:abstractNumId w:val="18"/>
  </w:num>
  <w:num w:numId="6">
    <w:abstractNumId w:val="3"/>
  </w:num>
  <w:num w:numId="7">
    <w:abstractNumId w:val="2"/>
  </w:num>
  <w:num w:numId="8">
    <w:abstractNumId w:val="33"/>
  </w:num>
  <w:num w:numId="9">
    <w:abstractNumId w:val="23"/>
  </w:num>
  <w:num w:numId="10">
    <w:abstractNumId w:val="27"/>
  </w:num>
  <w:num w:numId="11">
    <w:abstractNumId w:val="21"/>
  </w:num>
  <w:num w:numId="12">
    <w:abstractNumId w:val="1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3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1"/>
  </w:num>
  <w:num w:numId="20">
    <w:abstractNumId w:val="6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9"/>
  </w:num>
  <w:num w:numId="25">
    <w:abstractNumId w:val="19"/>
  </w:num>
  <w:num w:numId="26">
    <w:abstractNumId w:val="19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4"/>
  </w:num>
  <w:num w:numId="30">
    <w:abstractNumId w:val="11"/>
  </w:num>
  <w:num w:numId="31">
    <w:abstractNumId w:val="32"/>
  </w:num>
  <w:num w:numId="32">
    <w:abstractNumId w:val="8"/>
  </w:num>
  <w:num w:numId="33">
    <w:abstractNumId w:val="0"/>
  </w:num>
  <w:num w:numId="34">
    <w:abstractNumId w:val="10"/>
  </w:num>
  <w:num w:numId="35">
    <w:abstractNumId w:val="26"/>
  </w:num>
  <w:num w:numId="36">
    <w:abstractNumId w:val="14"/>
  </w:num>
  <w:num w:numId="37">
    <w:abstractNumId w:val="1"/>
  </w:num>
  <w:num w:numId="38">
    <w:abstractNumId w:val="7"/>
  </w:num>
  <w:num w:numId="39">
    <w:abstractNumId w:val="26"/>
  </w:num>
  <w:num w:numId="40">
    <w:abstractNumId w:val="16"/>
  </w:num>
  <w:num w:numId="41">
    <w:abstractNumId w:val="20"/>
  </w:num>
  <w:num w:numId="42">
    <w:abstractNumId w:val="31"/>
  </w:num>
  <w:num w:numId="43">
    <w:abstractNumId w:val="20"/>
  </w:num>
  <w:num w:numId="44">
    <w:abstractNumId w:val="20"/>
  </w:num>
  <w:num w:numId="45">
    <w:abstractNumId w:val="20"/>
  </w:num>
  <w:num w:numId="46">
    <w:abstractNumId w:val="20"/>
  </w:num>
  <w:num w:numId="47">
    <w:abstractNumId w:val="20"/>
  </w:num>
  <w:num w:numId="48">
    <w:abstractNumId w:val="29"/>
  </w:num>
  <w:num w:numId="49">
    <w:abstractNumId w:val="25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attachedTemplate r:id="rId1"/>
  <w:defaultTabStop w:val="720"/>
  <w:characterSpacingControl w:val="doNotCompress"/>
  <w:hdrShapeDefaults>
    <o:shapedefaults v:ext="edit" spidmax="59394" fillcolor="white" strokecolor="#00b050">
      <v:fill color="white"/>
      <v:stroke startarrow="classic" startarrowwidth="wide" startarrowlength="long" color="#00b050" weight="1.25pt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15C5F"/>
    <w:rsid w:val="00015C18"/>
    <w:rsid w:val="000237E2"/>
    <w:rsid w:val="00046597"/>
    <w:rsid w:val="000528AF"/>
    <w:rsid w:val="00062EA9"/>
    <w:rsid w:val="00085700"/>
    <w:rsid w:val="00093F03"/>
    <w:rsid w:val="000A72B2"/>
    <w:rsid w:val="000E70ED"/>
    <w:rsid w:val="000F5CF8"/>
    <w:rsid w:val="00115C5F"/>
    <w:rsid w:val="00116979"/>
    <w:rsid w:val="00145615"/>
    <w:rsid w:val="00160136"/>
    <w:rsid w:val="00166276"/>
    <w:rsid w:val="00181D71"/>
    <w:rsid w:val="00190C04"/>
    <w:rsid w:val="00195412"/>
    <w:rsid w:val="001A7595"/>
    <w:rsid w:val="001B5FB4"/>
    <w:rsid w:val="001D4F22"/>
    <w:rsid w:val="001E2A24"/>
    <w:rsid w:val="001E728F"/>
    <w:rsid w:val="001F72F0"/>
    <w:rsid w:val="001F760F"/>
    <w:rsid w:val="002017F4"/>
    <w:rsid w:val="002363D8"/>
    <w:rsid w:val="00252FBD"/>
    <w:rsid w:val="00297D3F"/>
    <w:rsid w:val="002C57C3"/>
    <w:rsid w:val="002D7861"/>
    <w:rsid w:val="002E6B19"/>
    <w:rsid w:val="002F7F34"/>
    <w:rsid w:val="0032553F"/>
    <w:rsid w:val="0033753C"/>
    <w:rsid w:val="0035098D"/>
    <w:rsid w:val="003577C4"/>
    <w:rsid w:val="00367AA8"/>
    <w:rsid w:val="00371A39"/>
    <w:rsid w:val="00396803"/>
    <w:rsid w:val="003A07A2"/>
    <w:rsid w:val="003A0B0B"/>
    <w:rsid w:val="003D03E3"/>
    <w:rsid w:val="0041193C"/>
    <w:rsid w:val="00412731"/>
    <w:rsid w:val="004135D6"/>
    <w:rsid w:val="00420CF5"/>
    <w:rsid w:val="00422E36"/>
    <w:rsid w:val="00431B0B"/>
    <w:rsid w:val="004433BC"/>
    <w:rsid w:val="00452AE5"/>
    <w:rsid w:val="004720B5"/>
    <w:rsid w:val="004B19E9"/>
    <w:rsid w:val="004B4168"/>
    <w:rsid w:val="004C1676"/>
    <w:rsid w:val="004C482D"/>
    <w:rsid w:val="004C6338"/>
    <w:rsid w:val="004D5AD3"/>
    <w:rsid w:val="004E5F3D"/>
    <w:rsid w:val="004E609A"/>
    <w:rsid w:val="004F01FE"/>
    <w:rsid w:val="004F79A6"/>
    <w:rsid w:val="004F7B60"/>
    <w:rsid w:val="00501631"/>
    <w:rsid w:val="00516254"/>
    <w:rsid w:val="005347EF"/>
    <w:rsid w:val="00535D95"/>
    <w:rsid w:val="005567D6"/>
    <w:rsid w:val="00563B38"/>
    <w:rsid w:val="005667EA"/>
    <w:rsid w:val="006006F5"/>
    <w:rsid w:val="0061140C"/>
    <w:rsid w:val="00612C0D"/>
    <w:rsid w:val="00613051"/>
    <w:rsid w:val="0062051F"/>
    <w:rsid w:val="00632FF2"/>
    <w:rsid w:val="00652839"/>
    <w:rsid w:val="00671E61"/>
    <w:rsid w:val="00673B5B"/>
    <w:rsid w:val="00681D0C"/>
    <w:rsid w:val="006D4AD2"/>
    <w:rsid w:val="006F623D"/>
    <w:rsid w:val="006F66D6"/>
    <w:rsid w:val="006F74B1"/>
    <w:rsid w:val="00711C3C"/>
    <w:rsid w:val="0072241F"/>
    <w:rsid w:val="00733354"/>
    <w:rsid w:val="00737BA4"/>
    <w:rsid w:val="00765738"/>
    <w:rsid w:val="00794D8A"/>
    <w:rsid w:val="00795669"/>
    <w:rsid w:val="007A345F"/>
    <w:rsid w:val="007C17A9"/>
    <w:rsid w:val="007D61B5"/>
    <w:rsid w:val="007E2CC8"/>
    <w:rsid w:val="007F3FF8"/>
    <w:rsid w:val="007F5B12"/>
    <w:rsid w:val="008004C0"/>
    <w:rsid w:val="00800B0F"/>
    <w:rsid w:val="0081416B"/>
    <w:rsid w:val="0084430C"/>
    <w:rsid w:val="00845B1A"/>
    <w:rsid w:val="00867B55"/>
    <w:rsid w:val="0087248D"/>
    <w:rsid w:val="008918B3"/>
    <w:rsid w:val="00891A74"/>
    <w:rsid w:val="008A3486"/>
    <w:rsid w:val="008B5F8A"/>
    <w:rsid w:val="008C7897"/>
    <w:rsid w:val="008D3B49"/>
    <w:rsid w:val="008F166F"/>
    <w:rsid w:val="008F2C54"/>
    <w:rsid w:val="009034C6"/>
    <w:rsid w:val="009204B6"/>
    <w:rsid w:val="00940520"/>
    <w:rsid w:val="009552F9"/>
    <w:rsid w:val="00961775"/>
    <w:rsid w:val="00962E2E"/>
    <w:rsid w:val="00963D2D"/>
    <w:rsid w:val="009933C6"/>
    <w:rsid w:val="009961DE"/>
    <w:rsid w:val="009D66A7"/>
    <w:rsid w:val="009D745C"/>
    <w:rsid w:val="00A04EFF"/>
    <w:rsid w:val="00A078A8"/>
    <w:rsid w:val="00A10043"/>
    <w:rsid w:val="00A15480"/>
    <w:rsid w:val="00A30280"/>
    <w:rsid w:val="00A31618"/>
    <w:rsid w:val="00A63F05"/>
    <w:rsid w:val="00A66840"/>
    <w:rsid w:val="00A74BA7"/>
    <w:rsid w:val="00A83EC5"/>
    <w:rsid w:val="00A8417F"/>
    <w:rsid w:val="00AA0685"/>
    <w:rsid w:val="00AA2D41"/>
    <w:rsid w:val="00AA7175"/>
    <w:rsid w:val="00AC422A"/>
    <w:rsid w:val="00AC795D"/>
    <w:rsid w:val="00AC7CC0"/>
    <w:rsid w:val="00AE0B88"/>
    <w:rsid w:val="00AE515E"/>
    <w:rsid w:val="00AE6B55"/>
    <w:rsid w:val="00AF3EB3"/>
    <w:rsid w:val="00B01FD5"/>
    <w:rsid w:val="00B21B78"/>
    <w:rsid w:val="00B24A74"/>
    <w:rsid w:val="00B40EEB"/>
    <w:rsid w:val="00B41DB9"/>
    <w:rsid w:val="00B42C47"/>
    <w:rsid w:val="00B43BB0"/>
    <w:rsid w:val="00B571F5"/>
    <w:rsid w:val="00B61C44"/>
    <w:rsid w:val="00B74616"/>
    <w:rsid w:val="00B955CE"/>
    <w:rsid w:val="00BB3079"/>
    <w:rsid w:val="00BB431D"/>
    <w:rsid w:val="00BB5FA2"/>
    <w:rsid w:val="00BC035B"/>
    <w:rsid w:val="00BC1F1B"/>
    <w:rsid w:val="00BC6BD4"/>
    <w:rsid w:val="00BF4559"/>
    <w:rsid w:val="00C0444F"/>
    <w:rsid w:val="00C06165"/>
    <w:rsid w:val="00C130EF"/>
    <w:rsid w:val="00C169BC"/>
    <w:rsid w:val="00C57F68"/>
    <w:rsid w:val="00C65B6A"/>
    <w:rsid w:val="00C83F07"/>
    <w:rsid w:val="00C95854"/>
    <w:rsid w:val="00CA1F2C"/>
    <w:rsid w:val="00CA31BC"/>
    <w:rsid w:val="00CB1A5B"/>
    <w:rsid w:val="00CB3C39"/>
    <w:rsid w:val="00CB6A95"/>
    <w:rsid w:val="00CD1731"/>
    <w:rsid w:val="00CD4746"/>
    <w:rsid w:val="00CD6EA1"/>
    <w:rsid w:val="00CE10B4"/>
    <w:rsid w:val="00CE7F7F"/>
    <w:rsid w:val="00CF3E53"/>
    <w:rsid w:val="00D05CF6"/>
    <w:rsid w:val="00D20D1E"/>
    <w:rsid w:val="00D25496"/>
    <w:rsid w:val="00D269B9"/>
    <w:rsid w:val="00D62225"/>
    <w:rsid w:val="00D7000C"/>
    <w:rsid w:val="00D71FE7"/>
    <w:rsid w:val="00D7229B"/>
    <w:rsid w:val="00D73791"/>
    <w:rsid w:val="00D763EE"/>
    <w:rsid w:val="00D77674"/>
    <w:rsid w:val="00D93908"/>
    <w:rsid w:val="00DA3B59"/>
    <w:rsid w:val="00DA571A"/>
    <w:rsid w:val="00DB0D44"/>
    <w:rsid w:val="00DB2930"/>
    <w:rsid w:val="00DB7704"/>
    <w:rsid w:val="00DD23DC"/>
    <w:rsid w:val="00DD36E0"/>
    <w:rsid w:val="00DE17AF"/>
    <w:rsid w:val="00DE1BED"/>
    <w:rsid w:val="00E43F3E"/>
    <w:rsid w:val="00E6041C"/>
    <w:rsid w:val="00EB2154"/>
    <w:rsid w:val="00EB4FBE"/>
    <w:rsid w:val="00EB54AD"/>
    <w:rsid w:val="00EC494C"/>
    <w:rsid w:val="00EE141C"/>
    <w:rsid w:val="00EE142F"/>
    <w:rsid w:val="00EF345A"/>
    <w:rsid w:val="00EF5F2B"/>
    <w:rsid w:val="00F01D9C"/>
    <w:rsid w:val="00F03D4D"/>
    <w:rsid w:val="00F06BF4"/>
    <w:rsid w:val="00F30847"/>
    <w:rsid w:val="00F31B6F"/>
    <w:rsid w:val="00F40397"/>
    <w:rsid w:val="00F421CC"/>
    <w:rsid w:val="00F44D5F"/>
    <w:rsid w:val="00F51514"/>
    <w:rsid w:val="00F63EE1"/>
    <w:rsid w:val="00F766B7"/>
    <w:rsid w:val="00FA10CD"/>
    <w:rsid w:val="00FA4DEE"/>
    <w:rsid w:val="00FA5865"/>
    <w:rsid w:val="00FC4956"/>
    <w:rsid w:val="00FC58A4"/>
    <w:rsid w:val="00FC78FA"/>
    <w:rsid w:val="00FD0AA8"/>
    <w:rsid w:val="00FE4BF6"/>
    <w:rsid w:val="00FF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 fillcolor="white" strokecolor="#00b050">
      <v:fill color="white"/>
      <v:stroke startarrow="classic" startarrowwidth="wide" startarrowlength="long" color="#00b050" weight="1.25pt"/>
      <o:colormenu v:ext="edit" fillcolor="none" strokecolor="none [3213]"/>
    </o:shapedefaults>
    <o:shapelayout v:ext="edit">
      <o:idmap v:ext="edit" data="1"/>
      <o:rules v:ext="edit">
        <o:r id="V:Rule1" type="callout" idref="#_x0000_s1137"/>
        <o:r id="V:Rule2" type="callout" idref="#_x0000_s1138"/>
        <o:r id="V:Rule3" type="callout" idref="#_x0000_s1139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49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49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link w:val="SOPL2Text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FA10CD"/>
    <w:pPr>
      <w:keepNext/>
    </w:pPr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FA10CD"/>
    <w:rPr>
      <w:b/>
    </w:rPr>
  </w:style>
  <w:style w:type="paragraph" w:customStyle="1" w:styleId="SOPL5Text">
    <w:name w:val="SOP L5 Text"/>
    <w:basedOn w:val="SOPL4Text"/>
    <w:link w:val="SOPL5TextChar"/>
    <w:qFormat/>
    <w:rsid w:val="00C169BC"/>
    <w:pPr>
      <w:numPr>
        <w:ilvl w:val="4"/>
      </w:numPr>
      <w:ind w:left="2016" w:hanging="1152"/>
    </w:pPr>
  </w:style>
  <w:style w:type="character" w:customStyle="1" w:styleId="SOPL4TextChar">
    <w:name w:val="SOP L4 Text Char"/>
    <w:basedOn w:val="SOPL2TextChar"/>
    <w:link w:val="SOPL4Text"/>
    <w:rsid w:val="007C17A9"/>
  </w:style>
  <w:style w:type="character" w:customStyle="1" w:styleId="SOPL5TextChar">
    <w:name w:val="SOP L5 Text Char"/>
    <w:basedOn w:val="SOPL4TextChar"/>
    <w:link w:val="SOPL5Text"/>
    <w:rsid w:val="00C169BC"/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Style1">
    <w:name w:val="Style1"/>
    <w:uiPriority w:val="99"/>
    <w:rsid w:val="004135D6"/>
    <w:pPr>
      <w:numPr>
        <w:numId w:val="5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F:\SOP%20and%20Process%20Info\In%20Prog\Nanospec%203000%20SOP.doc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file:///F:\SOP%20and%20Process%20Info\In%20Prog\Nanospec%203000%20SOP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SOP%20and%20Process%20Info\In%20Prog\Nanospec%203000%20SOP.docx" TargetMode="Externa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OP%20and%20Process%20Info\Templates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ACAF6-67CB-4B97-95F9-F015F5556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SOP.dotx</Template>
  <TotalTime>337</TotalTime>
  <Pages>5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nFocus</dc:creator>
  <cp:lastModifiedBy>nFocus</cp:lastModifiedBy>
  <cp:revision>8</cp:revision>
  <cp:lastPrinted>2010-07-09T16:52:00Z</cp:lastPrinted>
  <dcterms:created xsi:type="dcterms:W3CDTF">2010-06-17T19:18:00Z</dcterms:created>
  <dcterms:modified xsi:type="dcterms:W3CDTF">2010-08-11T18:53:00Z</dcterms:modified>
</cp:coreProperties>
</file>